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EFD76">
      <w:pPr>
        <w:bidi w:val="0"/>
        <w:spacing w:line="500" w:lineRule="exact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28"/>
          <w:highlight w:val="none"/>
          <w:lang w:eastAsia="zh-CN"/>
        </w:rPr>
      </w:pPr>
      <w:bookmarkStart w:id="0" w:name="OLE_LINK17"/>
      <w:r>
        <w:rPr>
          <w:rFonts w:hint="eastAsia" w:ascii="宋体" w:hAnsi="宋体" w:cs="宋体"/>
          <w:b/>
          <w:bCs/>
          <w:color w:val="auto"/>
          <w:sz w:val="32"/>
          <w:szCs w:val="28"/>
          <w:highlight w:val="none"/>
          <w:lang w:eastAsia="zh-CN"/>
        </w:rPr>
        <w:t>江苏省淮北中学2025年物业服务采购项目（二次）</w:t>
      </w:r>
    </w:p>
    <w:bookmarkEnd w:id="0"/>
    <w:p w14:paraId="06354425">
      <w:pPr>
        <w:bidi w:val="0"/>
        <w:spacing w:line="500" w:lineRule="exact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28"/>
          <w:highlight w:val="none"/>
          <w:lang w:eastAsia="zh-CN"/>
        </w:rPr>
        <w:t>更正公告</w:t>
      </w:r>
    </w:p>
    <w:p w14:paraId="785E5CBE">
      <w:pPr>
        <w:bidi w:val="0"/>
        <w:spacing w:line="500" w:lineRule="exact"/>
        <w:ind w:firstLine="562" w:firstLineChars="200"/>
        <w:rPr>
          <w:rFonts w:hint="eastAsia" w:ascii="宋体" w:hAnsi="宋体" w:eastAsia="宋体" w:cs="宋体"/>
          <w:b/>
          <w:bCs/>
          <w:color w:val="auto"/>
          <w:sz w:val="28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4"/>
          <w:highlight w:val="none"/>
          <w:lang w:val="en-US" w:eastAsia="zh-CN"/>
        </w:rPr>
        <w:t>一、项目基本情况</w:t>
      </w:r>
    </w:p>
    <w:p w14:paraId="23263B4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460" w:lineRule="atLeast"/>
        <w:ind w:firstLine="240" w:firstLineChars="100"/>
        <w:rPr>
          <w:rFonts w:hint="eastAsia" w:ascii="宋体" w:hAnsi="宋体" w:eastAsia="宋体" w:cs="宋体"/>
          <w:caps w:val="0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auto"/>
          <w:sz w:val="24"/>
          <w:szCs w:val="21"/>
          <w:highlight w:val="none"/>
          <w:lang w:val="en-US" w:eastAsia="zh-CN"/>
        </w:rPr>
        <w:t>原公告的采购项目编号：</w:t>
      </w:r>
      <w:bookmarkStart w:id="1" w:name="OLE_LINK18"/>
      <w:r>
        <w:rPr>
          <w:rFonts w:hint="eastAsia" w:ascii="宋体" w:hAnsi="宋体" w:cs="宋体"/>
          <w:caps w:val="0"/>
          <w:color w:val="auto"/>
          <w:sz w:val="24"/>
          <w:szCs w:val="21"/>
          <w:highlight w:val="none"/>
          <w:lang w:val="en-US" w:eastAsia="zh-CN"/>
        </w:rPr>
        <w:t>JSZC-321324-JZCG-C2025-0007</w:t>
      </w:r>
    </w:p>
    <w:bookmarkEnd w:id="1"/>
    <w:p w14:paraId="195675F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460" w:lineRule="atLeast"/>
        <w:ind w:firstLine="240" w:firstLineChars="100"/>
        <w:rPr>
          <w:rFonts w:hint="eastAsia" w:ascii="宋体" w:hAnsi="宋体" w:cs="宋体"/>
          <w:caps w:val="0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auto"/>
          <w:sz w:val="24"/>
          <w:szCs w:val="21"/>
          <w:highlight w:val="none"/>
          <w:lang w:val="en-US" w:eastAsia="zh-CN"/>
        </w:rPr>
        <w:t>原公告的采购项目名称：</w:t>
      </w:r>
      <w:bookmarkStart w:id="2" w:name="OLE_LINK1"/>
      <w:r>
        <w:rPr>
          <w:rFonts w:hint="eastAsia" w:ascii="宋体" w:hAnsi="宋体" w:cs="宋体"/>
          <w:caps w:val="0"/>
          <w:color w:val="auto"/>
          <w:sz w:val="24"/>
          <w:szCs w:val="21"/>
          <w:highlight w:val="none"/>
          <w:lang w:val="en-US" w:eastAsia="zh-CN"/>
        </w:rPr>
        <w:t>江苏省淮北中学2025年物业服务采购项目</w:t>
      </w:r>
      <w:bookmarkEnd w:id="2"/>
      <w:r>
        <w:rPr>
          <w:rFonts w:hint="eastAsia" w:ascii="宋体" w:hAnsi="宋体" w:cs="宋体"/>
          <w:caps w:val="0"/>
          <w:color w:val="auto"/>
          <w:sz w:val="24"/>
          <w:szCs w:val="21"/>
          <w:highlight w:val="none"/>
          <w:lang w:val="en-US" w:eastAsia="zh-CN"/>
        </w:rPr>
        <w:t>（二次）</w:t>
      </w:r>
    </w:p>
    <w:p w14:paraId="0E02276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460" w:lineRule="atLeast"/>
        <w:ind w:firstLine="240" w:firstLineChars="100"/>
        <w:rPr>
          <w:rFonts w:hint="eastAsia" w:ascii="宋体" w:hAnsi="宋体" w:eastAsia="宋体" w:cs="宋体"/>
          <w:caps w:val="0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auto"/>
          <w:sz w:val="24"/>
          <w:szCs w:val="21"/>
          <w:highlight w:val="none"/>
          <w:lang w:val="en-US" w:eastAsia="zh-CN"/>
        </w:rPr>
        <w:t>首次公告日期：202</w:t>
      </w:r>
      <w:r>
        <w:rPr>
          <w:rFonts w:hint="eastAsia" w:ascii="宋体" w:hAnsi="宋体" w:cs="宋体"/>
          <w:caps w:val="0"/>
          <w:color w:val="auto"/>
          <w:sz w:val="24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aps w:val="0"/>
          <w:color w:val="auto"/>
          <w:sz w:val="24"/>
          <w:szCs w:val="21"/>
          <w:highlight w:val="none"/>
          <w:lang w:val="en-US" w:eastAsia="zh-CN"/>
        </w:rPr>
        <w:t>年</w:t>
      </w:r>
      <w:r>
        <w:rPr>
          <w:rFonts w:hint="eastAsia" w:ascii="宋体" w:hAnsi="宋体" w:cs="宋体"/>
          <w:caps w:val="0"/>
          <w:color w:val="auto"/>
          <w:sz w:val="24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aps w:val="0"/>
          <w:color w:val="auto"/>
          <w:sz w:val="24"/>
          <w:szCs w:val="21"/>
          <w:highlight w:val="none"/>
          <w:lang w:val="en-US" w:eastAsia="zh-CN"/>
        </w:rPr>
        <w:t>月</w:t>
      </w:r>
      <w:r>
        <w:rPr>
          <w:rFonts w:hint="eastAsia" w:ascii="宋体" w:hAnsi="宋体" w:cs="宋体"/>
          <w:caps w:val="0"/>
          <w:color w:val="auto"/>
          <w:sz w:val="24"/>
          <w:szCs w:val="21"/>
          <w:highlight w:val="none"/>
          <w:lang w:val="en-US" w:eastAsia="zh-CN"/>
        </w:rPr>
        <w:t>02</w:t>
      </w:r>
      <w:r>
        <w:rPr>
          <w:rFonts w:hint="eastAsia" w:ascii="宋体" w:hAnsi="宋体" w:eastAsia="宋体" w:cs="宋体"/>
          <w:caps w:val="0"/>
          <w:color w:val="auto"/>
          <w:sz w:val="24"/>
          <w:szCs w:val="21"/>
          <w:highlight w:val="none"/>
          <w:lang w:val="en-US" w:eastAsia="zh-CN"/>
        </w:rPr>
        <w:t>日  </w:t>
      </w:r>
    </w:p>
    <w:p w14:paraId="3810659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460" w:lineRule="atLeast"/>
        <w:ind w:firstLine="480"/>
        <w:rPr>
          <w:rFonts w:hint="eastAsia" w:ascii="宋体" w:hAnsi="宋体" w:eastAsia="宋体" w:cs="宋体"/>
          <w:b/>
          <w:bCs/>
          <w:caps w:val="0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aps w:val="0"/>
          <w:color w:val="auto"/>
          <w:sz w:val="24"/>
          <w:szCs w:val="21"/>
          <w:highlight w:val="none"/>
          <w:lang w:val="en-US" w:eastAsia="zh-CN"/>
        </w:rPr>
        <w:t>二、更正信息</w:t>
      </w:r>
    </w:p>
    <w:p w14:paraId="18BE020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460" w:lineRule="atLeast"/>
        <w:ind w:firstLine="480"/>
        <w:rPr>
          <w:rFonts w:hint="eastAsia" w:ascii="宋体" w:hAnsi="宋体" w:eastAsia="宋体" w:cs="宋体"/>
          <w:caps w:val="0"/>
          <w:color w:val="auto"/>
          <w:sz w:val="24"/>
          <w:szCs w:val="21"/>
          <w:highlight w:val="none"/>
          <w:lang w:val="en-US" w:eastAsia="zh-CN"/>
        </w:rPr>
      </w:pPr>
      <w:bookmarkStart w:id="3" w:name="OLE_LINK4"/>
      <w:bookmarkStart w:id="4" w:name="OLE_LINK6"/>
      <w:r>
        <w:rPr>
          <w:rFonts w:hint="eastAsia" w:ascii="宋体" w:hAnsi="宋体" w:eastAsia="宋体" w:cs="宋体"/>
          <w:caps w:val="0"/>
          <w:color w:val="auto"/>
          <w:sz w:val="24"/>
          <w:szCs w:val="21"/>
          <w:highlight w:val="none"/>
          <w:lang w:val="en-US" w:eastAsia="zh-CN"/>
        </w:rPr>
        <w:t>更正事项：</w:t>
      </w:r>
      <w:r>
        <w:rPr>
          <w:rFonts w:hint="eastAsia" w:ascii="宋体" w:hAnsi="宋体" w:cs="宋体"/>
          <w:caps w:val="0"/>
          <w:color w:val="auto"/>
          <w:sz w:val="24"/>
          <w:szCs w:val="21"/>
          <w:highlight w:val="none"/>
          <w:lang w:val="en-US" w:eastAsia="zh-CN"/>
        </w:rPr>
        <w:t>磋商文件</w:t>
      </w:r>
    </w:p>
    <w:p w14:paraId="653B127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460" w:lineRule="atLeast"/>
        <w:ind w:firstLine="480"/>
        <w:rPr>
          <w:rFonts w:hint="eastAsia" w:ascii="宋体" w:hAnsi="宋体" w:eastAsia="宋体" w:cs="宋体"/>
          <w:b/>
          <w:bCs/>
          <w:caps w:val="0"/>
          <w:color w:val="auto"/>
          <w:sz w:val="24"/>
          <w:szCs w:val="21"/>
          <w:highlight w:val="none"/>
          <w:lang w:val="en-US" w:eastAsia="zh-CN"/>
        </w:rPr>
      </w:pPr>
      <w:bookmarkStart w:id="5" w:name="_Toc118461986"/>
      <w:bookmarkStart w:id="6" w:name="_Toc104802328"/>
      <w:bookmarkStart w:id="7" w:name="_Toc155086566"/>
      <w:r>
        <w:rPr>
          <w:rFonts w:hint="eastAsia" w:ascii="宋体" w:hAnsi="宋体" w:eastAsia="宋体" w:cs="宋体"/>
          <w:b/>
          <w:bCs/>
          <w:caps w:val="0"/>
          <w:color w:val="auto"/>
          <w:sz w:val="24"/>
          <w:szCs w:val="21"/>
          <w:highlight w:val="none"/>
          <w:lang w:val="en-US" w:eastAsia="zh-CN"/>
        </w:rPr>
        <w:t xml:space="preserve">更正内容：第三章  </w:t>
      </w:r>
      <w:bookmarkEnd w:id="5"/>
      <w:bookmarkEnd w:id="6"/>
      <w:bookmarkEnd w:id="7"/>
      <w:bookmarkStart w:id="8" w:name="_Toc22209"/>
      <w:r>
        <w:rPr>
          <w:rFonts w:hint="eastAsia" w:ascii="宋体" w:hAnsi="宋体" w:cs="宋体"/>
          <w:caps w:val="0"/>
          <w:color w:val="auto"/>
          <w:sz w:val="24"/>
          <w:szCs w:val="21"/>
          <w:highlight w:val="none"/>
          <w:lang w:val="en-US" w:eastAsia="zh-CN"/>
        </w:rPr>
        <w:t>评审方法与评审标准</w:t>
      </w:r>
      <w:r>
        <w:rPr>
          <w:rFonts w:hint="eastAsia" w:ascii="宋体" w:hAnsi="宋体" w:eastAsia="宋体" w:cs="宋体"/>
          <w:b/>
          <w:bCs/>
          <w:caps w:val="0"/>
          <w:color w:val="auto"/>
          <w:sz w:val="24"/>
          <w:szCs w:val="21"/>
          <w:highlight w:val="none"/>
          <w:lang w:val="en-US" w:eastAsia="zh-CN"/>
        </w:rPr>
        <w:t>（</w:t>
      </w:r>
      <w:bookmarkEnd w:id="8"/>
      <w:r>
        <w:rPr>
          <w:rFonts w:hint="eastAsia" w:ascii="宋体" w:hAnsi="宋体" w:cs="宋体"/>
          <w:b/>
          <w:color w:val="auto"/>
          <w:sz w:val="24"/>
          <w:highlight w:val="none"/>
          <w:lang w:val="en-US" w:eastAsia="zh-CN"/>
        </w:rPr>
        <w:t>三、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评审方法</w:t>
      </w:r>
      <w:r>
        <w:rPr>
          <w:rFonts w:hint="eastAsia" w:ascii="宋体" w:hAnsi="宋体" w:eastAsia="宋体" w:cs="宋体"/>
          <w:b/>
          <w:bCs/>
          <w:caps w:val="0"/>
          <w:color w:val="auto"/>
          <w:sz w:val="24"/>
          <w:szCs w:val="21"/>
          <w:highlight w:val="none"/>
          <w:lang w:val="en-US" w:eastAsia="zh-CN"/>
        </w:rPr>
        <w:t>）</w:t>
      </w:r>
    </w:p>
    <w:tbl>
      <w:tblPr>
        <w:tblStyle w:val="8"/>
        <w:tblW w:w="51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685"/>
        <w:gridCol w:w="6708"/>
      </w:tblGrid>
      <w:tr w14:paraId="6B64D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649" w:type="pct"/>
            <w:noWrap w:val="0"/>
            <w:vAlign w:val="center"/>
          </w:tcPr>
          <w:p w14:paraId="0B9435A5">
            <w:pPr>
              <w:widowControl/>
              <w:shd w:val="clear" w:color="auto" w:fill="FFFFFF" w:themeFill="background1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 w:bidi="ar"/>
              </w:rPr>
            </w:pPr>
            <w:bookmarkStart w:id="9" w:name="OLE_LINK13"/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bidi="ar"/>
              </w:rPr>
              <w:t>项目组人员配备</w:t>
            </w:r>
          </w:p>
        </w:tc>
        <w:tc>
          <w:tcPr>
            <w:tcW w:w="360" w:type="pct"/>
            <w:noWrap w:val="0"/>
            <w:vAlign w:val="center"/>
          </w:tcPr>
          <w:p w14:paraId="12868685">
            <w:pPr>
              <w:widowControl/>
              <w:shd w:val="clear" w:color="auto" w:fill="FFFFFF" w:themeFill="background1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bidi="ar"/>
              </w:rPr>
              <w:t>.00</w:t>
            </w:r>
          </w:p>
        </w:tc>
        <w:tc>
          <w:tcPr>
            <w:tcW w:w="3531" w:type="pct"/>
            <w:noWrap w:val="0"/>
            <w:vAlign w:val="center"/>
          </w:tcPr>
          <w:p w14:paraId="1C7EC0F9">
            <w:pPr>
              <w:widowControl/>
              <w:numPr>
                <w:ilvl w:val="0"/>
                <w:numId w:val="0"/>
              </w:numPr>
              <w:shd w:val="clear" w:color="auto" w:fill="FFFFFF" w:themeFill="background1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一、项目经理履约情况（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分）：</w:t>
            </w:r>
          </w:p>
          <w:p w14:paraId="3EFF1764">
            <w:pPr>
              <w:widowControl/>
              <w:numPr>
                <w:ilvl w:val="0"/>
                <w:numId w:val="0"/>
              </w:numPr>
              <w:shd w:val="clear" w:color="auto" w:fill="FFFFFF" w:themeFill="background1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1、针对本项目拟派项目经理具有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大专学历的得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本科及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以上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学历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的得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4分。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（提供学信网查截图）</w:t>
            </w:r>
          </w:p>
          <w:p w14:paraId="623C3483">
            <w:pPr>
              <w:widowControl/>
              <w:numPr>
                <w:ilvl w:val="0"/>
                <w:numId w:val="0"/>
              </w:numPr>
              <w:shd w:val="clear" w:color="auto" w:fill="FFFFFF" w:themeFill="background1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2、针对本项目拟派项目经理自202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年01月01日以来（以合同签订时间为准）管理过类似物业服务（非住宅类）业绩的（与企业业绩不可以重复得分），每提供一个得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分，最高得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  <w:p w14:paraId="5C64E1A9">
            <w:pPr>
              <w:widowControl/>
              <w:numPr>
                <w:ilvl w:val="0"/>
                <w:numId w:val="0"/>
              </w:numPr>
              <w:shd w:val="clear" w:color="auto" w:fill="FFFFFF" w:themeFill="background1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注：（1）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提供业绩项目合同证明材料电子件[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合同中明确显示项目经理（或项目负责人）姓名，合同中无法显示的，需同时提供合同甲方出具的加盖甲方公章的显示项目经理（或项目负责人）姓名的服务证明材料电子件]；（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甲方出具的验收合格证明材料（或甲方出具的履约评价证明材料）。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 xml:space="preserve"> </w:t>
            </w:r>
          </w:p>
          <w:p w14:paraId="0FBF2B9D">
            <w:pPr>
              <w:widowControl/>
              <w:numPr>
                <w:ilvl w:val="0"/>
                <w:numId w:val="0"/>
              </w:numPr>
              <w:shd w:val="clear" w:color="auto" w:fill="FFFFFF" w:themeFill="background1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二、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项目组人员配备 (不含项目经理)（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）：</w:t>
            </w:r>
          </w:p>
          <w:p w14:paraId="4B012C69">
            <w:pPr>
              <w:widowControl/>
              <w:numPr>
                <w:ilvl w:val="0"/>
                <w:numId w:val="0"/>
              </w:numPr>
              <w:shd w:val="clear" w:color="auto" w:fill="FFFFFF" w:themeFill="background1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1、针对本项目拟派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保洁领班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专科及以上学历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的得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最高得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（提供学信网查截图）</w:t>
            </w:r>
          </w:p>
          <w:p w14:paraId="3ACE7414">
            <w:pPr>
              <w:widowControl/>
              <w:numPr>
                <w:ilvl w:val="0"/>
                <w:numId w:val="0"/>
              </w:numPr>
              <w:shd w:val="clear" w:color="auto" w:fill="FFFFFF" w:themeFill="background1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针对本项目拟派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项目维修人员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</w:p>
          <w:p w14:paraId="7F910A5B">
            <w:pPr>
              <w:widowControl/>
              <w:numPr>
                <w:ilvl w:val="0"/>
                <w:numId w:val="0"/>
              </w:numPr>
              <w:shd w:val="clear" w:color="auto" w:fill="FFFFFF" w:themeFill="background1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（1）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行政部门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颁发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的低压电工作业证的得1分，高压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电工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作业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的得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本项最高得3分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（提供网查截图）</w:t>
            </w:r>
          </w:p>
          <w:p w14:paraId="53817CBC">
            <w:pPr>
              <w:widowControl/>
              <w:numPr>
                <w:ilvl w:val="0"/>
                <w:numId w:val="0"/>
              </w:numPr>
              <w:shd w:val="clear" w:color="auto" w:fill="FFFFFF" w:themeFill="background1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消防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相关证书（含注册消防工程师、消防员或消防设施操作员）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本项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最高得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分；（提供网查截图）</w:t>
            </w:r>
          </w:p>
          <w:p w14:paraId="0A7C95F0">
            <w:pPr>
              <w:widowControl/>
              <w:numPr>
                <w:ilvl w:val="0"/>
                <w:numId w:val="0"/>
              </w:numPr>
              <w:shd w:val="clear" w:color="auto" w:fill="FFFFFF" w:themeFill="background1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、针对本项目拟派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绿化管养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人员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行政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部门颁发的园林绿化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专业中级职称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证书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得2分；高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级职称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证书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得3分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（如职称专业不能体现出园林绿化相关专业，请提供《专业技术资格评审表》或毕业证书，以评审专业或毕业证专业为准）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  <w:p w14:paraId="5129811C">
            <w:pPr>
              <w:widowControl/>
              <w:numPr>
                <w:ilvl w:val="0"/>
                <w:numId w:val="0"/>
              </w:numPr>
              <w:shd w:val="clear" w:color="auto" w:fill="FFFFFF" w:themeFill="background1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注：（1）上述项目组人员必须为本单位员工，需提供供应商为其缴纳的202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月以来任意一个月的社保证明材料原件扫描件（参保人员参保状态为：参保缴费），否则不得分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 w14:paraId="550829F4">
            <w:pPr>
              <w:widowControl/>
              <w:numPr>
                <w:ilvl w:val="0"/>
                <w:numId w:val="0"/>
              </w:numPr>
              <w:shd w:val="clear" w:color="auto" w:fill="FFFFFF" w:themeFill="background1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）以上项目组成员证书必须在有效期内，须提供原件扫描件，同时提供身份证正反面原件扫描件，未提供的本项不得分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  <w:p w14:paraId="0E68027E">
            <w:pPr>
              <w:widowControl/>
              <w:numPr>
                <w:ilvl w:val="0"/>
                <w:numId w:val="0"/>
              </w:numPr>
              <w:shd w:val="clear" w:color="auto" w:fill="FFFFFF" w:themeFill="background1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rtl w:val="0"/>
                <w:lang w:val="en-US" w:eastAsia="zh-CN"/>
              </w:rPr>
              <w:t>注：对成交供应商的项目组人员配备相关证书及业绩随成交（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rtl w:val="0"/>
                <w:lang w:val="en-US" w:eastAsia="zh-CN"/>
              </w:rPr>
              <w:t>中标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rtl w:val="0"/>
                <w:lang w:val="en-US" w:eastAsia="zh-CN"/>
              </w:rPr>
              <w:t>）结果公告同步予以公示。</w:t>
            </w:r>
          </w:p>
        </w:tc>
      </w:tr>
    </w:tbl>
    <w:p w14:paraId="360639F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spacing w:line="559" w:lineRule="atLeast"/>
        <w:ind w:firstLine="482" w:firstLineChars="200"/>
        <w:rPr>
          <w:rFonts w:hint="eastAsia" w:ascii="宋体" w:hAnsi="宋体" w:eastAsia="宋体" w:cs="宋体"/>
          <w:b/>
          <w:bCs/>
          <w:caps w:val="0"/>
          <w:color w:val="auto"/>
          <w:sz w:val="24"/>
          <w:szCs w:val="21"/>
          <w:highlight w:val="none"/>
          <w:lang w:val="en-US" w:eastAsia="zh-CN"/>
        </w:rPr>
      </w:pPr>
      <w:bookmarkStart w:id="15" w:name="_GoBack"/>
      <w:bookmarkEnd w:id="15"/>
      <w:r>
        <w:rPr>
          <w:rFonts w:hint="eastAsia" w:ascii="宋体" w:hAnsi="宋体" w:eastAsia="宋体" w:cs="宋体"/>
          <w:b/>
          <w:bCs/>
          <w:caps w:val="0"/>
          <w:color w:val="auto"/>
          <w:sz w:val="24"/>
          <w:szCs w:val="21"/>
          <w:highlight w:val="none"/>
          <w:lang w:val="en-US" w:eastAsia="zh-CN"/>
        </w:rPr>
        <w:t>变更为</w:t>
      </w:r>
    </w:p>
    <w:bookmarkEnd w:id="9"/>
    <w:tbl>
      <w:tblPr>
        <w:tblStyle w:val="8"/>
        <w:tblW w:w="51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685"/>
        <w:gridCol w:w="6708"/>
      </w:tblGrid>
      <w:tr w14:paraId="34692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649" w:type="pct"/>
            <w:noWrap w:val="0"/>
            <w:vAlign w:val="center"/>
          </w:tcPr>
          <w:p w14:paraId="1F42F061">
            <w:pPr>
              <w:widowControl/>
              <w:shd w:val="clear" w:color="auto" w:fill="FFFFFF" w:themeFill="background1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bidi="ar"/>
              </w:rPr>
              <w:t>项目组人员配备</w:t>
            </w:r>
          </w:p>
        </w:tc>
        <w:tc>
          <w:tcPr>
            <w:tcW w:w="360" w:type="pct"/>
            <w:noWrap w:val="0"/>
            <w:vAlign w:val="center"/>
          </w:tcPr>
          <w:p w14:paraId="7046B306">
            <w:pPr>
              <w:widowControl/>
              <w:shd w:val="clear" w:color="auto" w:fill="FFFFFF" w:themeFill="background1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bidi="ar"/>
              </w:rPr>
              <w:t>.00</w:t>
            </w:r>
          </w:p>
        </w:tc>
        <w:tc>
          <w:tcPr>
            <w:tcW w:w="3531" w:type="pct"/>
            <w:noWrap w:val="0"/>
            <w:vAlign w:val="center"/>
          </w:tcPr>
          <w:p w14:paraId="691A24C3">
            <w:pPr>
              <w:widowControl/>
              <w:numPr>
                <w:ilvl w:val="0"/>
                <w:numId w:val="0"/>
              </w:numPr>
              <w:shd w:val="clear" w:color="auto" w:fill="FFFFFF" w:themeFill="background1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bookmarkStart w:id="10" w:name="OLE_LINK2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一、项目经理履约情况（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分）：</w:t>
            </w:r>
          </w:p>
          <w:p w14:paraId="0E7C7E8E">
            <w:pPr>
              <w:widowControl/>
              <w:numPr>
                <w:ilvl w:val="0"/>
                <w:numId w:val="0"/>
              </w:numPr>
              <w:shd w:val="clear" w:color="auto" w:fill="FFFFFF" w:themeFill="background1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1、针对本项目拟派项目经理具有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大专学历的得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本科及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以上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学历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的得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4分。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（提供学信网查截图）</w:t>
            </w:r>
          </w:p>
          <w:p w14:paraId="255F2267">
            <w:pPr>
              <w:widowControl/>
              <w:numPr>
                <w:ilvl w:val="0"/>
                <w:numId w:val="0"/>
              </w:numPr>
              <w:shd w:val="clear" w:color="auto" w:fill="FFFFFF" w:themeFill="background1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2、针对本项目拟派项目经理自202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年01月01日以来（以合同签订时间为准）管理过类似物业服务（非住宅类）业绩的（与企业业绩不可以重复得分），每提供一个得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分，最高得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  <w:p w14:paraId="7F32BAE8">
            <w:pPr>
              <w:widowControl/>
              <w:numPr>
                <w:ilvl w:val="0"/>
                <w:numId w:val="0"/>
              </w:numPr>
              <w:shd w:val="clear" w:color="auto" w:fill="FFFFFF" w:themeFill="background1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注：（1）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提供业绩项目合同证明材料电子件[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合同中明确显示项目经理（或项目负责人）姓名，合同中无法显示的，需同时提供合同甲方出具的加盖甲方公章的显示项目经理（或项目负责人）姓名的服务证明材料电子件]；（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甲方出具的验收合格证明材料（或甲方出具的履约评价证明材料）。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 xml:space="preserve"> </w:t>
            </w:r>
          </w:p>
          <w:p w14:paraId="4A86FFAF">
            <w:pPr>
              <w:widowControl/>
              <w:numPr>
                <w:ilvl w:val="0"/>
                <w:numId w:val="0"/>
              </w:numPr>
              <w:shd w:val="clear" w:color="auto" w:fill="FFFFFF" w:themeFill="background1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二、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项目组人员配备 (不含项目经理)（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）：</w:t>
            </w:r>
          </w:p>
          <w:p w14:paraId="4AC01AA3">
            <w:pPr>
              <w:widowControl/>
              <w:numPr>
                <w:ilvl w:val="0"/>
                <w:numId w:val="0"/>
              </w:numPr>
              <w:shd w:val="clear" w:color="auto" w:fill="FFFFFF" w:themeFill="background1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1、针对本项目拟派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保洁领班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专科及以上学历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的得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最高得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（提供学信网查截图）</w:t>
            </w:r>
          </w:p>
          <w:p w14:paraId="4A1011B2">
            <w:pPr>
              <w:widowControl/>
              <w:numPr>
                <w:ilvl w:val="0"/>
                <w:numId w:val="0"/>
              </w:numPr>
              <w:shd w:val="clear" w:color="auto" w:fill="FFFFFF" w:themeFill="background1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针对本项目拟派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项目维修人员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</w:p>
          <w:p w14:paraId="34162E65">
            <w:pPr>
              <w:widowControl/>
              <w:numPr>
                <w:ilvl w:val="0"/>
                <w:numId w:val="0"/>
              </w:numPr>
              <w:shd w:val="clear" w:color="auto" w:fill="FFFFFF" w:themeFill="background1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（1）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行政部门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颁发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的低压电工作业证的得2分，高压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电工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作业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的得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本项最高得3分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（提供网查截图）</w:t>
            </w:r>
          </w:p>
          <w:p w14:paraId="0934C4A3">
            <w:pPr>
              <w:widowControl/>
              <w:numPr>
                <w:ilvl w:val="0"/>
                <w:numId w:val="0"/>
              </w:numPr>
              <w:shd w:val="clear" w:color="auto" w:fill="FFFFFF" w:themeFill="background1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消防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相关证书（含注册消防工程师、消防员或消防设施操作员）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本项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最高得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分；（提供网查截图）</w:t>
            </w:r>
          </w:p>
          <w:p w14:paraId="56A6E9B2">
            <w:pPr>
              <w:widowControl/>
              <w:numPr>
                <w:ilvl w:val="0"/>
                <w:numId w:val="0"/>
              </w:numPr>
              <w:shd w:val="clear" w:color="auto" w:fill="FFFFFF" w:themeFill="background1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、针对本项目拟派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绿化管养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人员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行政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部门颁发的园林绿化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专业中级职称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证书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得2分；高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级职称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证书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得3分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（如职称专业不能体现出园林绿化相关专业，请提供《专业技术资格评审表》或毕业证书，以评审专业或毕业证专业为准）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  <w:p w14:paraId="21B977CE">
            <w:pPr>
              <w:widowControl/>
              <w:numPr>
                <w:ilvl w:val="0"/>
                <w:numId w:val="0"/>
              </w:numPr>
              <w:shd w:val="clear" w:color="auto" w:fill="FFFFFF" w:themeFill="background1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注：（1）上述项目组人员必须为本单位员工，需提供供应商为其缴纳的202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月以来任意一个月的社保证明材料原件扫描件（参保人员参保状态为：参保缴费），否则不得分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 w14:paraId="00355D64">
            <w:pPr>
              <w:widowControl/>
              <w:numPr>
                <w:ilvl w:val="0"/>
                <w:numId w:val="0"/>
              </w:numPr>
              <w:shd w:val="clear" w:color="auto" w:fill="FFFFFF" w:themeFill="background1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）以上项目组成员证书必须在有效期内，须提供原件扫描件，同时提供身份证正反面原件扫描件，未提供的本项不得分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  <w:p w14:paraId="497A4819">
            <w:pPr>
              <w:widowControl/>
              <w:numPr>
                <w:ilvl w:val="0"/>
                <w:numId w:val="0"/>
              </w:numPr>
              <w:shd w:val="clear" w:color="auto" w:fill="FFFFFF" w:themeFill="background1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rtl w:val="0"/>
                <w:lang w:val="en-US" w:eastAsia="zh-CN"/>
              </w:rPr>
              <w:t>注：对成交供应商的项目组人员配备相关证书及业绩随成交（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rtl w:val="0"/>
                <w:lang w:val="en-US" w:eastAsia="zh-CN"/>
              </w:rPr>
              <w:t>中标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rtl w:val="0"/>
                <w:lang w:val="en-US" w:eastAsia="zh-CN"/>
              </w:rPr>
              <w:t>）结果公告同步予以公示。</w:t>
            </w:r>
            <w:bookmarkEnd w:id="10"/>
          </w:p>
        </w:tc>
      </w:tr>
      <w:bookmarkEnd w:id="3"/>
    </w:tbl>
    <w:p w14:paraId="168332DD">
      <w:pPr>
        <w:numPr>
          <w:ilvl w:val="0"/>
          <w:numId w:val="0"/>
        </w:numPr>
        <w:bidi w:val="0"/>
        <w:spacing w:line="500" w:lineRule="exact"/>
        <w:ind w:left="420" w:leftChars="0"/>
        <w:rPr>
          <w:rFonts w:hint="eastAsia" w:ascii="宋体" w:hAnsi="宋体" w:eastAsia="宋体" w:cs="宋体"/>
          <w:color w:val="auto"/>
          <w:sz w:val="28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4"/>
          <w:highlight w:val="none"/>
          <w:lang w:val="en-US" w:eastAsia="zh-CN"/>
        </w:rPr>
        <w:t>更正日期：202</w:t>
      </w:r>
      <w:r>
        <w:rPr>
          <w:rFonts w:hint="eastAsia" w:ascii="宋体" w:hAnsi="宋体" w:cs="宋体"/>
          <w:color w:val="auto"/>
          <w:sz w:val="28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8"/>
          <w:szCs w:val="24"/>
          <w:highlight w:val="none"/>
          <w:lang w:val="en-US" w:eastAsia="zh-CN"/>
        </w:rPr>
        <w:t>年</w:t>
      </w:r>
      <w:r>
        <w:rPr>
          <w:rFonts w:hint="eastAsia" w:ascii="宋体" w:hAnsi="宋体" w:cs="宋体"/>
          <w:color w:val="auto"/>
          <w:sz w:val="28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4"/>
          <w:highlight w:val="none"/>
          <w:lang w:val="en-US" w:eastAsia="zh-CN"/>
        </w:rPr>
        <w:t>月</w:t>
      </w:r>
      <w:r>
        <w:rPr>
          <w:rFonts w:hint="eastAsia" w:ascii="宋体" w:hAnsi="宋体" w:cs="宋体"/>
          <w:color w:val="auto"/>
          <w:sz w:val="28"/>
          <w:szCs w:val="24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28"/>
          <w:szCs w:val="24"/>
          <w:highlight w:val="none"/>
          <w:lang w:val="en-US" w:eastAsia="zh-CN"/>
        </w:rPr>
        <w:t>日</w:t>
      </w:r>
    </w:p>
    <w:bookmarkEnd w:id="4"/>
    <w:p w14:paraId="19119260">
      <w:pPr>
        <w:numPr>
          <w:ilvl w:val="0"/>
          <w:numId w:val="0"/>
        </w:numPr>
        <w:bidi w:val="0"/>
        <w:spacing w:line="500" w:lineRule="exact"/>
        <w:ind w:left="420" w:leftChars="0"/>
        <w:rPr>
          <w:rFonts w:hint="eastAsia" w:ascii="宋体" w:hAnsi="宋体" w:eastAsia="宋体" w:cs="宋体"/>
          <w:b/>
          <w:bCs/>
          <w:color w:val="auto"/>
          <w:sz w:val="28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4"/>
          <w:highlight w:val="none"/>
          <w:lang w:val="en-US" w:eastAsia="zh-CN"/>
        </w:rPr>
        <w:t>三、其他补充事项</w:t>
      </w:r>
    </w:p>
    <w:p w14:paraId="29A73B0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460" w:lineRule="atLeast"/>
        <w:ind w:firstLine="480"/>
        <w:rPr>
          <w:rFonts w:hint="eastAsia" w:ascii="宋体" w:hAnsi="宋体" w:eastAsia="宋体" w:cs="宋体"/>
          <w:caps w:val="0"/>
          <w:color w:val="auto"/>
          <w:sz w:val="24"/>
          <w:szCs w:val="21"/>
          <w:highlight w:val="none"/>
          <w:lang w:val="en-US" w:eastAsia="zh-CN"/>
        </w:rPr>
      </w:pPr>
      <w:bookmarkStart w:id="11" w:name="OLE_LINK3"/>
      <w:r>
        <w:rPr>
          <w:rFonts w:hint="eastAsia" w:ascii="宋体" w:hAnsi="宋体" w:eastAsia="宋体" w:cs="宋体"/>
          <w:caps w:val="0"/>
          <w:color w:val="auto"/>
          <w:sz w:val="24"/>
          <w:szCs w:val="21"/>
          <w:highlight w:val="none"/>
          <w:lang w:val="en-US" w:eastAsia="zh-CN"/>
        </w:rPr>
        <w:t>其他内容不变，各投标人及时登录系统下载更正文件，如因投标人未及时下载更正文件产生的一切后果由投标人自行承担。</w:t>
      </w:r>
    </w:p>
    <w:p w14:paraId="66E813E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460" w:lineRule="atLeast"/>
        <w:ind w:firstLine="480"/>
        <w:rPr>
          <w:rFonts w:hint="eastAsia" w:ascii="宋体" w:hAnsi="宋体" w:eastAsia="宋体" w:cs="宋体"/>
          <w:caps w:val="0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auto"/>
          <w:sz w:val="24"/>
          <w:szCs w:val="21"/>
          <w:highlight w:val="none"/>
          <w:lang w:val="en-US" w:eastAsia="zh-CN"/>
        </w:rPr>
        <w:t>财政部门监督电话：0527-88359233</w:t>
      </w:r>
    </w:p>
    <w:bookmarkEnd w:id="11"/>
    <w:p w14:paraId="3456EF56">
      <w:pPr>
        <w:bidi w:val="0"/>
        <w:spacing w:line="500" w:lineRule="exact"/>
        <w:ind w:firstLine="562" w:firstLineChars="200"/>
        <w:rPr>
          <w:rFonts w:hint="eastAsia" w:ascii="宋体" w:hAnsi="宋体" w:eastAsia="宋体" w:cs="宋体"/>
          <w:b/>
          <w:bCs/>
          <w:color w:val="auto"/>
          <w:sz w:val="28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4"/>
          <w:highlight w:val="none"/>
          <w:lang w:val="en-US" w:eastAsia="zh-CN"/>
        </w:rPr>
        <w:t>四、凡对本次公告内容提出询问，请按以下方式联系</w:t>
      </w:r>
    </w:p>
    <w:p w14:paraId="7A969E0D">
      <w:pPr>
        <w:spacing w:line="480" w:lineRule="exact"/>
        <w:ind w:firstLine="482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1.采购人信息</w:t>
      </w:r>
    </w:p>
    <w:p w14:paraId="19A0A6AF">
      <w:pPr>
        <w:spacing w:line="480" w:lineRule="exact"/>
        <w:ind w:firstLine="482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名 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江苏省淮北中学</w:t>
      </w:r>
    </w:p>
    <w:p w14:paraId="0A0FDE2D">
      <w:pPr>
        <w:spacing w:line="480" w:lineRule="exact"/>
        <w:ind w:firstLine="482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地址：泗洪县山河路61号</w:t>
      </w:r>
    </w:p>
    <w:p w14:paraId="2F0EEACB">
      <w:pPr>
        <w:spacing w:line="480" w:lineRule="exact"/>
        <w:ind w:firstLine="482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 xml:space="preserve">联系人：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周波</w:t>
      </w:r>
    </w:p>
    <w:p w14:paraId="29306F9B">
      <w:pPr>
        <w:spacing w:line="480" w:lineRule="exact"/>
        <w:ind w:firstLine="482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联系方式</w:t>
      </w:r>
      <w:bookmarkStart w:id="12" w:name="_Toc28359086"/>
      <w:bookmarkStart w:id="13" w:name="_Toc28359009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 xml:space="preserve">：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18251499330</w:t>
      </w:r>
    </w:p>
    <w:p w14:paraId="29904922">
      <w:pPr>
        <w:spacing w:line="480" w:lineRule="exact"/>
        <w:ind w:firstLine="482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2.采购代理机构信息</w:t>
      </w:r>
      <w:bookmarkEnd w:id="12"/>
      <w:bookmarkEnd w:id="13"/>
    </w:p>
    <w:p w14:paraId="4C45552B">
      <w:pPr>
        <w:spacing w:line="480" w:lineRule="exact"/>
        <w:ind w:firstLine="482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名称：泗洪县公共资源交易中心</w:t>
      </w:r>
    </w:p>
    <w:p w14:paraId="1801AD0C">
      <w:pPr>
        <w:spacing w:line="480" w:lineRule="exact"/>
        <w:ind w:firstLine="482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地址：泗洪县仁和路五号</w:t>
      </w:r>
    </w:p>
    <w:p w14:paraId="077F4C64">
      <w:pPr>
        <w:spacing w:line="480" w:lineRule="exact"/>
        <w:ind w:firstLine="482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 xml:space="preserve">联系人：朱楠 </w:t>
      </w:r>
    </w:p>
    <w:p w14:paraId="5962E3F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spacing w:line="559" w:lineRule="atLeast"/>
        <w:ind w:firstLine="48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联系方式：</w:t>
      </w:r>
      <w:bookmarkStart w:id="14" w:name="OLE_LINK64"/>
      <w:r>
        <w:rPr>
          <w:rFonts w:hint="eastAsia" w:ascii="宋体" w:hAnsi="宋体" w:eastAsia="宋体" w:cs="宋体"/>
          <w:color w:val="auto"/>
          <w:sz w:val="24"/>
          <w:highlight w:val="none"/>
        </w:rPr>
        <w:t>19825846139</w:t>
      </w:r>
      <w:bookmarkEnd w:id="14"/>
    </w:p>
    <w:p w14:paraId="134FEA34">
      <w:pPr>
        <w:numPr>
          <w:ilvl w:val="0"/>
          <w:numId w:val="0"/>
        </w:numPr>
        <w:bidi w:val="0"/>
        <w:spacing w:line="500" w:lineRule="exact"/>
        <w:ind w:left="420" w:leftChars="0"/>
        <w:rPr>
          <w:rFonts w:hint="eastAsia" w:ascii="宋体" w:hAnsi="宋体" w:eastAsia="宋体" w:cs="宋体"/>
          <w:color w:val="auto"/>
          <w:sz w:val="28"/>
          <w:szCs w:val="24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B99B9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53588B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53588B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806B3"/>
    <w:rsid w:val="00747E3E"/>
    <w:rsid w:val="041C34AC"/>
    <w:rsid w:val="1A6C1BBA"/>
    <w:rsid w:val="1DAD4F7B"/>
    <w:rsid w:val="1F000A9F"/>
    <w:rsid w:val="2759299A"/>
    <w:rsid w:val="2B6A7A50"/>
    <w:rsid w:val="3268280F"/>
    <w:rsid w:val="375C2DE7"/>
    <w:rsid w:val="39962670"/>
    <w:rsid w:val="3A743865"/>
    <w:rsid w:val="3E134B9D"/>
    <w:rsid w:val="40722481"/>
    <w:rsid w:val="42771688"/>
    <w:rsid w:val="43E066A9"/>
    <w:rsid w:val="4540113C"/>
    <w:rsid w:val="49B20DB4"/>
    <w:rsid w:val="4AB14F76"/>
    <w:rsid w:val="4C812400"/>
    <w:rsid w:val="4D7B34AC"/>
    <w:rsid w:val="4E0B37A3"/>
    <w:rsid w:val="525028E1"/>
    <w:rsid w:val="55A03EEB"/>
    <w:rsid w:val="5ACB37B8"/>
    <w:rsid w:val="5D311EA5"/>
    <w:rsid w:val="66C668D9"/>
    <w:rsid w:val="68172D06"/>
    <w:rsid w:val="6F4A1DAC"/>
    <w:rsid w:val="705931BC"/>
    <w:rsid w:val="71507D91"/>
    <w:rsid w:val="7AEC42AE"/>
    <w:rsid w:val="7F992A4D"/>
    <w:rsid w:val="7FC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Cs w:val="21"/>
      <w:lang w:val="en-US" w:eastAsia="zh-CN" w:bidi="ar-SA"/>
    </w:rPr>
  </w:style>
  <w:style w:type="paragraph" w:styleId="5">
    <w:name w:val="Normal Indent"/>
    <w:basedOn w:val="1"/>
    <w:next w:val="1"/>
    <w:qFormat/>
    <w:uiPriority w:val="99"/>
    <w:pPr>
      <w:ind w:firstLine="420"/>
    </w:pPr>
  </w:style>
  <w:style w:type="paragraph" w:styleId="6">
    <w:name w:val="Body Text"/>
    <w:basedOn w:val="1"/>
    <w:next w:val="5"/>
    <w:qFormat/>
    <w:uiPriority w:val="0"/>
    <w:pPr>
      <w:spacing w:line="60" w:lineRule="auto"/>
    </w:pPr>
    <w:rPr>
      <w:rFonts w:ascii="仿宋_GB2312"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标题二、"/>
    <w:basedOn w:val="1"/>
    <w:qFormat/>
    <w:uiPriority w:val="99"/>
    <w:pPr>
      <w:spacing w:line="360" w:lineRule="auto"/>
      <w:ind w:firstLine="200"/>
      <w:outlineLvl w:val="2"/>
    </w:pPr>
    <w:rPr>
      <w:rFonts w:ascii="宋体" w:hAnsi="宋体"/>
      <w:b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1894</Words>
  <Characters>2009</Characters>
  <Lines>0</Lines>
  <Paragraphs>0</Paragraphs>
  <TotalTime>13</TotalTime>
  <ScaleCrop>false</ScaleCrop>
  <LinksUpToDate>false</LinksUpToDate>
  <CharactersWithSpaces>2021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2024-02-27T00:35:00Z</dcterms:created>
  <dc:creator>Administrator</dc:creator>
  <cp:lastModifiedBy>Administrator</cp:lastModifiedBy>
  <dcterms:modified xsi:type="dcterms:W3CDTF">2025-04-11T03:13:25Z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eyJoZGlkIjoiYjJhNWJiZTg1MTcyOGNkZDlkYThlZjA3OWI4YTc1NDgifQ==</vt:lpwstr>
  </property>
  <property fmtid="{D5CDD505-2E9C-101B-9397-08002B2CF9AE}" pid="4" name="ICV">
    <vt:lpwstr>0326B4F23F954BBFA8D160BA9C13CAF9_12</vt:lpwstr>
  </property>
</Properties>
</file>